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4A8F2" w14:textId="7225484F" w:rsidR="001B6F2A" w:rsidRDefault="001B6F2A" w:rsidP="001B6F2A">
      <w:pPr>
        <w:spacing w:after="0" w:line="480" w:lineRule="auto"/>
        <w:jc w:val="center"/>
        <w:rPr>
          <w:rFonts w:ascii="Times New Roman" w:hAnsi="Times New Roman" w:cs="Times New Roman"/>
          <w:sz w:val="24"/>
          <w:szCs w:val="24"/>
        </w:rPr>
      </w:pPr>
    </w:p>
    <w:p w14:paraId="1B53ED25" w14:textId="7DBD7463" w:rsidR="00453020" w:rsidRDefault="00453020" w:rsidP="001B6F2A">
      <w:pPr>
        <w:spacing w:after="0" w:line="480" w:lineRule="auto"/>
        <w:jc w:val="center"/>
        <w:rPr>
          <w:rFonts w:ascii="Times New Roman" w:hAnsi="Times New Roman" w:cs="Times New Roman"/>
          <w:sz w:val="24"/>
          <w:szCs w:val="24"/>
        </w:rPr>
      </w:pPr>
    </w:p>
    <w:p w14:paraId="6826F2E6" w14:textId="394141FD" w:rsidR="00453020" w:rsidRDefault="00453020" w:rsidP="001B6F2A">
      <w:pPr>
        <w:spacing w:after="0" w:line="480" w:lineRule="auto"/>
        <w:jc w:val="center"/>
        <w:rPr>
          <w:rFonts w:ascii="Times New Roman" w:hAnsi="Times New Roman" w:cs="Times New Roman"/>
          <w:sz w:val="24"/>
          <w:szCs w:val="24"/>
        </w:rPr>
      </w:pPr>
    </w:p>
    <w:p w14:paraId="178D57FC" w14:textId="2475268E" w:rsidR="00453020" w:rsidRDefault="00453020" w:rsidP="001B6F2A">
      <w:pPr>
        <w:spacing w:after="0" w:line="480" w:lineRule="auto"/>
        <w:jc w:val="center"/>
        <w:rPr>
          <w:rFonts w:ascii="Times New Roman" w:hAnsi="Times New Roman" w:cs="Times New Roman"/>
          <w:sz w:val="24"/>
          <w:szCs w:val="24"/>
        </w:rPr>
      </w:pPr>
    </w:p>
    <w:p w14:paraId="3D54DE6B" w14:textId="7BE577A0" w:rsidR="00453020" w:rsidRDefault="00453020" w:rsidP="001B6F2A">
      <w:pPr>
        <w:spacing w:after="0" w:line="480" w:lineRule="auto"/>
        <w:jc w:val="center"/>
        <w:rPr>
          <w:rFonts w:ascii="Times New Roman" w:hAnsi="Times New Roman" w:cs="Times New Roman"/>
          <w:sz w:val="24"/>
          <w:szCs w:val="24"/>
        </w:rPr>
      </w:pPr>
    </w:p>
    <w:p w14:paraId="2D2B1D47" w14:textId="6A0EF2D9" w:rsidR="00453020" w:rsidRDefault="00453020" w:rsidP="001B6F2A">
      <w:pPr>
        <w:spacing w:after="0" w:line="480" w:lineRule="auto"/>
        <w:jc w:val="center"/>
        <w:rPr>
          <w:rFonts w:ascii="Times New Roman" w:hAnsi="Times New Roman" w:cs="Times New Roman"/>
          <w:sz w:val="24"/>
          <w:szCs w:val="24"/>
        </w:rPr>
      </w:pPr>
    </w:p>
    <w:p w14:paraId="5A8768AA" w14:textId="17C728F0" w:rsidR="00453020" w:rsidRDefault="00453020" w:rsidP="001B6F2A">
      <w:pPr>
        <w:spacing w:after="0" w:line="480" w:lineRule="auto"/>
        <w:jc w:val="center"/>
        <w:rPr>
          <w:rFonts w:ascii="Times New Roman" w:hAnsi="Times New Roman" w:cs="Times New Roman"/>
          <w:sz w:val="24"/>
          <w:szCs w:val="24"/>
        </w:rPr>
      </w:pPr>
    </w:p>
    <w:p w14:paraId="4E7A373C" w14:textId="77777777" w:rsidR="00453020" w:rsidRDefault="00453020" w:rsidP="001B6F2A">
      <w:pPr>
        <w:spacing w:after="0" w:line="480" w:lineRule="auto"/>
        <w:jc w:val="center"/>
        <w:rPr>
          <w:rFonts w:ascii="Times New Roman" w:hAnsi="Times New Roman" w:cs="Times New Roman"/>
          <w:sz w:val="24"/>
          <w:szCs w:val="24"/>
        </w:rPr>
      </w:pPr>
    </w:p>
    <w:p w14:paraId="61922574" w14:textId="77777777" w:rsidR="001B6F2A" w:rsidRDefault="001B6F2A" w:rsidP="001B6F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Arbitration Decision in a Case</w:t>
      </w:r>
    </w:p>
    <w:p w14:paraId="3EB3AF4E" w14:textId="77777777" w:rsidR="001B6F2A" w:rsidRDefault="001B6F2A" w:rsidP="001B6F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2C7460E" w14:textId="7D05A5EF" w:rsidR="001B6F2A" w:rsidRDefault="001B6F2A" w:rsidP="004530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453020">
        <w:rPr>
          <w:rFonts w:ascii="Times New Roman" w:hAnsi="Times New Roman" w:cs="Times New Roman"/>
          <w:sz w:val="24"/>
          <w:szCs w:val="24"/>
        </w:rPr>
        <w:t>s</w:t>
      </w:r>
    </w:p>
    <w:p w14:paraId="15FB57F7" w14:textId="77777777" w:rsidR="00453020" w:rsidRDefault="00453020" w:rsidP="001B6F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1D73D56" w14:textId="2A659469" w:rsidR="001B6F2A" w:rsidRDefault="001B6F2A" w:rsidP="001B6F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Arbitration Decision in a Case</w:t>
      </w:r>
    </w:p>
    <w:p w14:paraId="2958D334" w14:textId="77777777" w:rsidR="001B6F2A" w:rsidRDefault="001A218B" w:rsidP="001A218B">
      <w:pPr>
        <w:spacing w:after="0" w:line="480" w:lineRule="auto"/>
        <w:ind w:firstLine="720"/>
        <w:rPr>
          <w:rFonts w:ascii="Times New Roman" w:hAnsi="Times New Roman" w:cs="Times New Roman"/>
          <w:sz w:val="24"/>
          <w:szCs w:val="24"/>
        </w:rPr>
      </w:pPr>
      <w:r w:rsidRPr="001A218B">
        <w:rPr>
          <w:rFonts w:ascii="Times New Roman" w:hAnsi="Times New Roman" w:cs="Times New Roman"/>
          <w:sz w:val="24"/>
          <w:szCs w:val="24"/>
        </w:rPr>
        <w:t>Yes, there was an instance in the case where the management of the hospital would have changed its approach and compromised. As mentioned in the case, the position of the employer or the management was that Mr. Z had violated provisions in the Employee Handbook, which include falsifying the records or reports and dishonesty after finding six more clean uniforms in his locker. Based on the case, the management could have listened to Mr. Z and try to do an investigation to determine what exactly happened. If Mr. Z reported on April 9</w:t>
      </w:r>
      <w:r w:rsidRPr="001B6F2A">
        <w:rPr>
          <w:rFonts w:ascii="Times New Roman" w:hAnsi="Times New Roman" w:cs="Times New Roman"/>
          <w:sz w:val="24"/>
          <w:szCs w:val="24"/>
          <w:vertAlign w:val="superscript"/>
        </w:rPr>
        <w:t>th</w:t>
      </w:r>
      <w:r w:rsidRPr="001A218B">
        <w:rPr>
          <w:rFonts w:ascii="Times New Roman" w:hAnsi="Times New Roman" w:cs="Times New Roman"/>
          <w:sz w:val="24"/>
          <w:szCs w:val="24"/>
        </w:rPr>
        <w:t xml:space="preserve"> that he did not have clean uniforms to put on and on 17</w:t>
      </w:r>
      <w:r w:rsidRPr="001B6F2A">
        <w:rPr>
          <w:rFonts w:ascii="Times New Roman" w:hAnsi="Times New Roman" w:cs="Times New Roman"/>
          <w:sz w:val="24"/>
          <w:szCs w:val="24"/>
          <w:vertAlign w:val="superscript"/>
        </w:rPr>
        <w:t>th</w:t>
      </w:r>
      <w:r w:rsidRPr="001A218B">
        <w:rPr>
          <w:rFonts w:ascii="Times New Roman" w:hAnsi="Times New Roman" w:cs="Times New Roman"/>
          <w:sz w:val="24"/>
          <w:szCs w:val="24"/>
        </w:rPr>
        <w:t xml:space="preserve"> when the locker was opened six more uniforms were found despite him having one which he had put on</w:t>
      </w:r>
      <w:r w:rsidR="001B6F2A">
        <w:rPr>
          <w:rFonts w:ascii="Times New Roman" w:hAnsi="Times New Roman" w:cs="Times New Roman"/>
          <w:sz w:val="24"/>
          <w:szCs w:val="24"/>
        </w:rPr>
        <w:t xml:space="preserve"> (p. 5)</w:t>
      </w:r>
      <w:r w:rsidRPr="001A218B">
        <w:rPr>
          <w:rFonts w:ascii="Times New Roman" w:hAnsi="Times New Roman" w:cs="Times New Roman"/>
          <w:sz w:val="24"/>
          <w:szCs w:val="24"/>
        </w:rPr>
        <w:t xml:space="preserve">. </w:t>
      </w:r>
    </w:p>
    <w:p w14:paraId="4FAB3CE5" w14:textId="33FC11CF" w:rsidR="001A218B" w:rsidRPr="001A218B" w:rsidRDefault="001A218B" w:rsidP="001A218B">
      <w:pPr>
        <w:spacing w:after="0" w:line="480" w:lineRule="auto"/>
        <w:ind w:firstLine="720"/>
        <w:rPr>
          <w:rFonts w:ascii="Times New Roman" w:hAnsi="Times New Roman" w:cs="Times New Roman"/>
          <w:sz w:val="24"/>
          <w:szCs w:val="24"/>
        </w:rPr>
      </w:pPr>
      <w:r w:rsidRPr="001A218B">
        <w:rPr>
          <w:rFonts w:ascii="Times New Roman" w:hAnsi="Times New Roman" w:cs="Times New Roman"/>
          <w:sz w:val="24"/>
          <w:szCs w:val="24"/>
        </w:rPr>
        <w:t>It may be a falsehood and dishonesty in the company’s Handbook</w:t>
      </w:r>
      <w:bookmarkStart w:id="0" w:name="_GoBack"/>
      <w:bookmarkEnd w:id="0"/>
      <w:r w:rsidRPr="001A218B">
        <w:rPr>
          <w:rFonts w:ascii="Times New Roman" w:hAnsi="Times New Roman" w:cs="Times New Roman"/>
          <w:sz w:val="24"/>
          <w:szCs w:val="24"/>
        </w:rPr>
        <w:t xml:space="preserve"> but a compromise could have been reached by the two parties, Mr. Z and the management, through the supervisor agreeing to find the truth about what happened instead of taking a hard stand by discharging him from his duty. It is not possible that six uniforms were delivered to Mr. Z on 9</w:t>
      </w:r>
      <w:r w:rsidRPr="001B6F2A">
        <w:rPr>
          <w:rFonts w:ascii="Times New Roman" w:hAnsi="Times New Roman" w:cs="Times New Roman"/>
          <w:sz w:val="24"/>
          <w:szCs w:val="24"/>
          <w:vertAlign w:val="superscript"/>
        </w:rPr>
        <w:t>th</w:t>
      </w:r>
      <w:r w:rsidRPr="001A218B">
        <w:rPr>
          <w:rFonts w:ascii="Times New Roman" w:hAnsi="Times New Roman" w:cs="Times New Roman"/>
          <w:sz w:val="24"/>
          <w:szCs w:val="24"/>
        </w:rPr>
        <w:t xml:space="preserve"> April and</w:t>
      </w:r>
      <w:r w:rsidR="001B6F2A">
        <w:rPr>
          <w:rFonts w:ascii="Times New Roman" w:hAnsi="Times New Roman" w:cs="Times New Roman"/>
          <w:sz w:val="24"/>
          <w:szCs w:val="24"/>
        </w:rPr>
        <w:t xml:space="preserve"> he wore them for two days 10</w:t>
      </w:r>
      <w:r w:rsidR="001B6F2A" w:rsidRPr="001B6F2A">
        <w:rPr>
          <w:rFonts w:ascii="Times New Roman" w:hAnsi="Times New Roman" w:cs="Times New Roman"/>
          <w:sz w:val="24"/>
          <w:szCs w:val="24"/>
          <w:vertAlign w:val="superscript"/>
        </w:rPr>
        <w:t>th</w:t>
      </w:r>
      <w:r w:rsidR="001B6F2A">
        <w:rPr>
          <w:rFonts w:ascii="Times New Roman" w:hAnsi="Times New Roman" w:cs="Times New Roman"/>
          <w:sz w:val="24"/>
          <w:szCs w:val="24"/>
        </w:rPr>
        <w:t xml:space="preserve"> </w:t>
      </w:r>
      <w:r w:rsidRPr="001A218B">
        <w:rPr>
          <w:rFonts w:ascii="Times New Roman" w:hAnsi="Times New Roman" w:cs="Times New Roman"/>
          <w:sz w:val="24"/>
          <w:szCs w:val="24"/>
        </w:rPr>
        <w:t>and 11</w:t>
      </w:r>
      <w:r w:rsidRPr="001B6F2A">
        <w:rPr>
          <w:rFonts w:ascii="Times New Roman" w:hAnsi="Times New Roman" w:cs="Times New Roman"/>
          <w:sz w:val="24"/>
          <w:szCs w:val="24"/>
          <w:vertAlign w:val="superscript"/>
        </w:rPr>
        <w:t>th</w:t>
      </w:r>
      <w:r w:rsidRPr="001A218B">
        <w:rPr>
          <w:rFonts w:ascii="Times New Roman" w:hAnsi="Times New Roman" w:cs="Times New Roman"/>
          <w:sz w:val="24"/>
          <w:szCs w:val="24"/>
        </w:rPr>
        <w:t xml:space="preserve"> and the other days he did not come to work until 17</w:t>
      </w:r>
      <w:r w:rsidRPr="001B6F2A">
        <w:rPr>
          <w:rFonts w:ascii="Times New Roman" w:hAnsi="Times New Roman" w:cs="Times New Roman"/>
          <w:sz w:val="24"/>
          <w:szCs w:val="24"/>
          <w:vertAlign w:val="superscript"/>
        </w:rPr>
        <w:t>th</w:t>
      </w:r>
      <w:r w:rsidR="001B6F2A">
        <w:rPr>
          <w:rFonts w:ascii="Times New Roman" w:hAnsi="Times New Roman" w:cs="Times New Roman"/>
          <w:sz w:val="24"/>
          <w:szCs w:val="24"/>
        </w:rPr>
        <w:t xml:space="preserve"> (p. 5)</w:t>
      </w:r>
      <w:r w:rsidRPr="001A218B">
        <w:rPr>
          <w:rFonts w:ascii="Times New Roman" w:hAnsi="Times New Roman" w:cs="Times New Roman"/>
          <w:sz w:val="24"/>
          <w:szCs w:val="24"/>
        </w:rPr>
        <w:t xml:space="preserve">. It means that it would not be possible for Mr. Z to have the six uniforms still. He would have at least three uniforms remaining and not six. I would have offered a compromise to investigate the issue and determine how the uniforms got in his locker; if he is found to have knowingly placed them there to get a free day off with pay, then the decision to discharge him would be reached. I think that such a compromise would have been reached because there is a possibility, even though not stated in the case, that the uniforms could have been placed there by someone else. The decision to immediately discharge him could have been prevented through such a compromise. </w:t>
      </w:r>
    </w:p>
    <w:p w14:paraId="774BF035" w14:textId="77777777" w:rsidR="001B6F2A" w:rsidRDefault="001A218B" w:rsidP="001A218B">
      <w:pPr>
        <w:spacing w:after="0" w:line="480" w:lineRule="auto"/>
        <w:ind w:firstLine="720"/>
        <w:rPr>
          <w:rFonts w:ascii="Times New Roman" w:hAnsi="Times New Roman" w:cs="Times New Roman"/>
          <w:sz w:val="24"/>
          <w:szCs w:val="24"/>
        </w:rPr>
      </w:pPr>
      <w:r w:rsidRPr="001A218B">
        <w:rPr>
          <w:rFonts w:ascii="Times New Roman" w:hAnsi="Times New Roman" w:cs="Times New Roman"/>
          <w:sz w:val="24"/>
          <w:szCs w:val="24"/>
        </w:rPr>
        <w:lastRenderedPageBreak/>
        <w:t xml:space="preserve">I believe there is a point in the case where the union could have pulled back and compromised. For instance, in the case where the Union claims that the hospital has the burden to prove that the uniforms were not mixed up with the other uniforms for Penn Toyota. There is no point in the case where it has been stated that the uniforms were mixed that day when Mr. Z reported to his supervisor that he did not have any clean uniform to wear. Further, instead of leaving everything for the management and siding with the grievant totally, the Union could have considered the fact that their client, Mr. Z could have also been lying. The Union’s role is to advocate for justice and equality for its members. However, this does not involve siding with them even when they are lying. Reaching a consensus with the hospital management that they carry a collaborative investigation would be a better solution to the problem and helped prevent the arbitration process. </w:t>
      </w:r>
    </w:p>
    <w:p w14:paraId="374B2B59" w14:textId="77777777" w:rsidR="001A218B" w:rsidRPr="001A218B" w:rsidRDefault="001A218B" w:rsidP="001A218B">
      <w:pPr>
        <w:spacing w:after="0" w:line="480" w:lineRule="auto"/>
        <w:ind w:firstLine="720"/>
        <w:rPr>
          <w:rFonts w:ascii="Times New Roman" w:hAnsi="Times New Roman" w:cs="Times New Roman"/>
          <w:sz w:val="24"/>
          <w:szCs w:val="24"/>
        </w:rPr>
      </w:pPr>
      <w:r w:rsidRPr="001A218B">
        <w:rPr>
          <w:rFonts w:ascii="Times New Roman" w:hAnsi="Times New Roman" w:cs="Times New Roman"/>
          <w:sz w:val="24"/>
          <w:szCs w:val="24"/>
        </w:rPr>
        <w:t xml:space="preserve">Secondly, the Union claims that the punishment given to the grievant was too severe. Yes, to some extent the punishment would have been too severe, but they are rules made and written in the Employee Handbook, according to which the hospital management was just acting in accordance to the provisions of the Handbook. In the context of the policies regarding dishonesty and falsehood, the hospital management was right. Therefore, instead of taking a hard stand for both sides, partnership in the investigations would have facilitated the process of determining the truth because as it is, no side is right or wrong. Everyone is making assumptions of what they believe would have led to the situation of Mr. Z getting discharged. Also, the Union cited various reasons why they believe that Mr. Z was wrongfully discharged including that he had no prior cases or allegations of dishonesty and falsehood. In this case, they may also have been right. Therefore, from both sides of arguments, everyone will seem to be right and at the same time wrong, until an investigation is lodged into the matter and the truth found. Therefore, I </w:t>
      </w:r>
      <w:r w:rsidRPr="001A218B">
        <w:rPr>
          <w:rFonts w:ascii="Times New Roman" w:hAnsi="Times New Roman" w:cs="Times New Roman"/>
          <w:sz w:val="24"/>
          <w:szCs w:val="24"/>
        </w:rPr>
        <w:lastRenderedPageBreak/>
        <w:t xml:space="preserve">think that through collaboration and partnership in the investigations would help achieve the compromise but also would have helped to prevent arbitration. </w:t>
      </w:r>
    </w:p>
    <w:p w14:paraId="59CAC62E" w14:textId="77777777" w:rsidR="001B6F2A" w:rsidRDefault="001A218B" w:rsidP="001A218B">
      <w:pPr>
        <w:spacing w:after="0" w:line="480" w:lineRule="auto"/>
        <w:ind w:firstLine="720"/>
        <w:rPr>
          <w:rFonts w:ascii="Times New Roman" w:hAnsi="Times New Roman" w:cs="Times New Roman"/>
          <w:sz w:val="24"/>
          <w:szCs w:val="24"/>
        </w:rPr>
      </w:pPr>
      <w:r w:rsidRPr="001A218B">
        <w:rPr>
          <w:rFonts w:ascii="Times New Roman" w:hAnsi="Times New Roman" w:cs="Times New Roman"/>
          <w:sz w:val="24"/>
          <w:szCs w:val="24"/>
        </w:rPr>
        <w:t xml:space="preserve">Based on the case, I would have ruled that the case is sustained partly and denied partly. From the point of view of both hospital management and the Union, no one seems to have a credible or convincing evidence about Mr. Z’s falsifying the reports and being dishonest at work. Each side has made allegations based on their assumptions and possibilities. Therefore, my decision would be based on what is fair and good for both sides of the employer and the employee. </w:t>
      </w:r>
    </w:p>
    <w:p w14:paraId="5321AC2D" w14:textId="77777777" w:rsidR="001B6F2A" w:rsidRDefault="001A218B" w:rsidP="001A218B">
      <w:pPr>
        <w:spacing w:after="0" w:line="480" w:lineRule="auto"/>
        <w:ind w:firstLine="720"/>
        <w:rPr>
          <w:rFonts w:ascii="Times New Roman" w:hAnsi="Times New Roman" w:cs="Times New Roman"/>
          <w:sz w:val="24"/>
          <w:szCs w:val="24"/>
        </w:rPr>
      </w:pPr>
      <w:r w:rsidRPr="001A218B">
        <w:rPr>
          <w:rFonts w:ascii="Times New Roman" w:hAnsi="Times New Roman" w:cs="Times New Roman"/>
          <w:sz w:val="24"/>
          <w:szCs w:val="24"/>
        </w:rPr>
        <w:t xml:space="preserve">First, in the case of the employer, the hospital management would have lost some amount due to the paid day off if the grievant was lying about having no clean uniforms. Based on the Employee Handbook, I would say that the employee is suspended for not more five days while the investigation is lodged into the case to determine the truth. </w:t>
      </w:r>
      <w:r w:rsidR="001B6F2A">
        <w:rPr>
          <w:rFonts w:ascii="Times New Roman" w:hAnsi="Times New Roman" w:cs="Times New Roman"/>
          <w:sz w:val="24"/>
          <w:szCs w:val="24"/>
        </w:rPr>
        <w:t xml:space="preserve">According to the Handbook, the hospital management was right to have acted according to the provisions of the guidelines for such matters. Such policies contained in the Employee Handbook are established and drafted to prevent the organization from incurring extra costs to such behaviors linked to dishonesty and falsifying reports. </w:t>
      </w:r>
    </w:p>
    <w:p w14:paraId="4DD70F8A" w14:textId="173414B0" w:rsidR="001B6F2A" w:rsidRPr="001A218B" w:rsidRDefault="001A218B" w:rsidP="001B6F2A">
      <w:pPr>
        <w:spacing w:after="0" w:line="480" w:lineRule="auto"/>
        <w:ind w:firstLine="720"/>
        <w:rPr>
          <w:rFonts w:ascii="Times New Roman" w:hAnsi="Times New Roman" w:cs="Times New Roman"/>
          <w:sz w:val="24"/>
          <w:szCs w:val="24"/>
        </w:rPr>
      </w:pPr>
      <w:r w:rsidRPr="001A218B">
        <w:rPr>
          <w:rFonts w:ascii="Times New Roman" w:hAnsi="Times New Roman" w:cs="Times New Roman"/>
          <w:sz w:val="24"/>
          <w:szCs w:val="24"/>
        </w:rPr>
        <w:t xml:space="preserve">On the other hand, to the employee, he would lose his source of livelihood if he gets suspended for something that he has not done. </w:t>
      </w:r>
      <w:r w:rsidR="001B6F2A">
        <w:rPr>
          <w:rFonts w:ascii="Times New Roman" w:hAnsi="Times New Roman" w:cs="Times New Roman"/>
          <w:sz w:val="24"/>
          <w:szCs w:val="24"/>
        </w:rPr>
        <w:t xml:space="preserve">Even though the hospital management was right, they also discharged him without lodging proper investigation to determine the actual cause of the problem. Therefore, I think that the punishment was too severe and unjustified. </w:t>
      </w:r>
      <w:r w:rsidRPr="001A218B">
        <w:rPr>
          <w:rFonts w:ascii="Times New Roman" w:hAnsi="Times New Roman" w:cs="Times New Roman"/>
          <w:sz w:val="24"/>
          <w:szCs w:val="24"/>
        </w:rPr>
        <w:t xml:space="preserve">For about ten years working for hospital, Mr. Z has never been reported to have falsified documents or not completed his tasks despite working alone with no supervision. This is a significant comment and evidence that there is a possibility that he may not have been involved in what the </w:t>
      </w:r>
      <w:r w:rsidRPr="001A218B">
        <w:rPr>
          <w:rFonts w:ascii="Times New Roman" w:hAnsi="Times New Roman" w:cs="Times New Roman"/>
          <w:sz w:val="24"/>
          <w:szCs w:val="24"/>
        </w:rPr>
        <w:lastRenderedPageBreak/>
        <w:t>management is accusing him of. Therefore, I would decide that he be suspended for not more than five days and given back his job with all the benefits when he gets back.</w:t>
      </w:r>
    </w:p>
    <w:sectPr w:rsidR="001B6F2A" w:rsidRPr="001A218B" w:rsidSect="001B6F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5DA88C" w14:textId="77777777" w:rsidR="00117DFD" w:rsidRDefault="00117DFD" w:rsidP="001B6F2A">
      <w:pPr>
        <w:spacing w:after="0" w:line="240" w:lineRule="auto"/>
      </w:pPr>
      <w:r>
        <w:separator/>
      </w:r>
    </w:p>
  </w:endnote>
  <w:endnote w:type="continuationSeparator" w:id="0">
    <w:p w14:paraId="037FA268" w14:textId="77777777" w:rsidR="00117DFD" w:rsidRDefault="00117DFD" w:rsidP="001B6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55E025" w14:textId="77777777" w:rsidR="00117DFD" w:rsidRDefault="00117DFD" w:rsidP="001B6F2A">
      <w:pPr>
        <w:spacing w:after="0" w:line="240" w:lineRule="auto"/>
      </w:pPr>
      <w:r>
        <w:separator/>
      </w:r>
    </w:p>
  </w:footnote>
  <w:footnote w:type="continuationSeparator" w:id="0">
    <w:p w14:paraId="10471E3C" w14:textId="77777777" w:rsidR="00117DFD" w:rsidRDefault="00117DFD" w:rsidP="001B6F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7E1E0" w14:textId="136E8D15" w:rsidR="001B6F2A" w:rsidRPr="00907C32" w:rsidRDefault="001B6F2A">
    <w:pPr>
      <w:pStyle w:val="Header"/>
    </w:pPr>
    <w:r w:rsidRPr="00907C32">
      <w:rPr>
        <w:rFonts w:ascii="Times New Roman" w:hAnsi="Times New Roman" w:cs="Times New Roman"/>
      </w:rPr>
      <w:t xml:space="preserve">ARBITRATION </w:t>
    </w:r>
    <w:r w:rsidR="00907C32" w:rsidRPr="00907C32">
      <w:rPr>
        <w:rFonts w:ascii="Times New Roman" w:hAnsi="Times New Roman" w:cs="Times New Roman"/>
      </w:rPr>
      <w:t xml:space="preserve">DECISION IN A </w:t>
    </w:r>
    <w:r w:rsidRPr="00907C32">
      <w:rPr>
        <w:rFonts w:ascii="Times New Roman" w:hAnsi="Times New Roman" w:cs="Times New Roman"/>
      </w:rPr>
      <w:t>CASE</w:t>
    </w:r>
    <w:r w:rsidRPr="00907C32">
      <w:rPr>
        <w:rFonts w:ascii="Times New Roman" w:hAnsi="Times New Roman" w:cs="Times New Roman"/>
      </w:rPr>
      <w:tab/>
    </w:r>
    <w:r w:rsidRPr="00907C32">
      <w:rPr>
        <w:rFonts w:ascii="Times New Roman" w:hAnsi="Times New Roman" w:cs="Times New Roman"/>
      </w:rPr>
      <w:tab/>
    </w:r>
    <w:r w:rsidRPr="00907C32">
      <w:rPr>
        <w:rFonts w:ascii="Times New Roman" w:hAnsi="Times New Roman" w:cs="Times New Roman"/>
      </w:rPr>
      <w:fldChar w:fldCharType="begin"/>
    </w:r>
    <w:r w:rsidRPr="00907C32">
      <w:rPr>
        <w:rFonts w:ascii="Times New Roman" w:hAnsi="Times New Roman" w:cs="Times New Roman"/>
      </w:rPr>
      <w:instrText xml:space="preserve"> PAGE   \* MERGEFORMAT </w:instrText>
    </w:r>
    <w:r w:rsidRPr="00907C32">
      <w:rPr>
        <w:rFonts w:ascii="Times New Roman" w:hAnsi="Times New Roman" w:cs="Times New Roman"/>
      </w:rPr>
      <w:fldChar w:fldCharType="separate"/>
    </w:r>
    <w:r w:rsidRPr="00907C32">
      <w:rPr>
        <w:rFonts w:ascii="Times New Roman" w:hAnsi="Times New Roman" w:cs="Times New Roman"/>
        <w:noProof/>
      </w:rPr>
      <w:t>5</w:t>
    </w:r>
    <w:r w:rsidRPr="00907C32">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52D0C" w14:textId="0EA929FD" w:rsidR="001B6F2A" w:rsidRPr="00907C32" w:rsidRDefault="001B6F2A">
    <w:pPr>
      <w:pStyle w:val="Header"/>
      <w:rPr>
        <w:rFonts w:ascii="Times New Roman" w:hAnsi="Times New Roman" w:cs="Times New Roman"/>
      </w:rPr>
    </w:pPr>
    <w:r w:rsidRPr="00907C32">
      <w:rPr>
        <w:rFonts w:ascii="Times New Roman" w:hAnsi="Times New Roman" w:cs="Times New Roman"/>
      </w:rPr>
      <w:t xml:space="preserve">Running head: ARBITRATION </w:t>
    </w:r>
    <w:r w:rsidR="00907C32" w:rsidRPr="00907C32">
      <w:rPr>
        <w:rFonts w:ascii="Times New Roman" w:hAnsi="Times New Roman" w:cs="Times New Roman"/>
      </w:rPr>
      <w:t xml:space="preserve">DECISION IN A </w:t>
    </w:r>
    <w:r w:rsidRPr="00907C32">
      <w:rPr>
        <w:rFonts w:ascii="Times New Roman" w:hAnsi="Times New Roman" w:cs="Times New Roman"/>
      </w:rPr>
      <w:t>CASE</w:t>
    </w:r>
    <w:r w:rsidRPr="00907C32">
      <w:rPr>
        <w:rFonts w:ascii="Times New Roman" w:hAnsi="Times New Roman" w:cs="Times New Roman"/>
      </w:rPr>
      <w:tab/>
    </w:r>
    <w:r w:rsidRPr="00907C32">
      <w:rPr>
        <w:rFonts w:ascii="Times New Roman" w:hAnsi="Times New Roman" w:cs="Times New Roman"/>
      </w:rPr>
      <w:fldChar w:fldCharType="begin"/>
    </w:r>
    <w:r w:rsidRPr="00907C32">
      <w:rPr>
        <w:rFonts w:ascii="Times New Roman" w:hAnsi="Times New Roman" w:cs="Times New Roman"/>
      </w:rPr>
      <w:instrText xml:space="preserve"> PAGE   \* MERGEFORMAT </w:instrText>
    </w:r>
    <w:r w:rsidRPr="00907C32">
      <w:rPr>
        <w:rFonts w:ascii="Times New Roman" w:hAnsi="Times New Roman" w:cs="Times New Roman"/>
      </w:rPr>
      <w:fldChar w:fldCharType="separate"/>
    </w:r>
    <w:r w:rsidRPr="00907C32">
      <w:rPr>
        <w:rFonts w:ascii="Times New Roman" w:hAnsi="Times New Roman" w:cs="Times New Roman"/>
        <w:noProof/>
      </w:rPr>
      <w:t>1</w:t>
    </w:r>
    <w:r w:rsidRPr="00907C3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34F4"/>
    <w:rsid w:val="000957DE"/>
    <w:rsid w:val="00117DFD"/>
    <w:rsid w:val="001A218B"/>
    <w:rsid w:val="001B6F2A"/>
    <w:rsid w:val="001B7902"/>
    <w:rsid w:val="002A7F02"/>
    <w:rsid w:val="00453020"/>
    <w:rsid w:val="005E6C6A"/>
    <w:rsid w:val="006A5F9B"/>
    <w:rsid w:val="00907C32"/>
    <w:rsid w:val="00B534F4"/>
    <w:rsid w:val="00BE0199"/>
    <w:rsid w:val="00ED6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E6483"/>
  <w15:docId w15:val="{56B75886-6C4C-4B31-B234-DE563DC82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F2A"/>
  </w:style>
  <w:style w:type="paragraph" w:styleId="Footer">
    <w:name w:val="footer"/>
    <w:basedOn w:val="Normal"/>
    <w:link w:val="FooterChar"/>
    <w:uiPriority w:val="99"/>
    <w:unhideWhenUsed/>
    <w:rsid w:val="001B6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5</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2018-12-05T06:48:00Z</dcterms:created>
  <dcterms:modified xsi:type="dcterms:W3CDTF">2018-12-05T09:43:00Z</dcterms:modified>
</cp:coreProperties>
</file>